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F4" w:rsidRDefault="002E279B">
      <w:pPr>
        <w:rPr>
          <w:b/>
          <w:color w:val="000000"/>
          <w:sz w:val="28"/>
          <w:szCs w:val="28"/>
          <w:shd w:val="clear" w:color="auto" w:fill="FFFFFF"/>
        </w:rPr>
      </w:pPr>
      <w:r w:rsidRPr="00210EF4">
        <w:rPr>
          <w:color w:val="000000"/>
          <w:sz w:val="28"/>
          <w:szCs w:val="28"/>
          <w:shd w:val="clear" w:color="auto" w:fill="FFFFFF"/>
        </w:rPr>
        <w:t>Главное управление МЧС России по Пермскому краю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Управление надзорной деятельности и профилактической работы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 xml:space="preserve">17 </w:t>
      </w:r>
      <w:proofErr w:type="spellStart"/>
      <w:r w:rsidRPr="00210EF4">
        <w:rPr>
          <w:color w:val="000000"/>
          <w:sz w:val="28"/>
          <w:szCs w:val="28"/>
          <w:shd w:val="clear" w:color="auto" w:fill="FFFFFF"/>
        </w:rPr>
        <w:t>ОНДиПР</w:t>
      </w:r>
      <w:proofErr w:type="spellEnd"/>
      <w:r w:rsidRPr="00210EF4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210EF4">
        <w:rPr>
          <w:color w:val="000000"/>
          <w:sz w:val="28"/>
          <w:szCs w:val="28"/>
          <w:shd w:val="clear" w:color="auto" w:fill="FFFFFF"/>
        </w:rPr>
        <w:t>Осинскому</w:t>
      </w:r>
      <w:proofErr w:type="spellEnd"/>
      <w:r w:rsidRPr="00210EF4">
        <w:rPr>
          <w:color w:val="000000"/>
          <w:sz w:val="28"/>
          <w:szCs w:val="28"/>
          <w:shd w:val="clear" w:color="auto" w:fill="FFFFFF"/>
        </w:rPr>
        <w:t xml:space="preserve"> городскому округу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210EF4">
        <w:rPr>
          <w:color w:val="000000"/>
          <w:sz w:val="28"/>
          <w:szCs w:val="28"/>
          <w:shd w:val="clear" w:color="auto" w:fill="FFFFFF"/>
        </w:rPr>
        <w:t>Бардымскому</w:t>
      </w:r>
      <w:proofErr w:type="spellEnd"/>
      <w:r w:rsidRPr="00210EF4">
        <w:rPr>
          <w:color w:val="000000"/>
          <w:sz w:val="28"/>
          <w:szCs w:val="28"/>
          <w:shd w:val="clear" w:color="auto" w:fill="FFFFFF"/>
        </w:rPr>
        <w:t xml:space="preserve"> муниципальному округу</w:t>
      </w:r>
      <w:proofErr w:type="gramStart"/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210EF4">
        <w:rPr>
          <w:color w:val="000000"/>
          <w:sz w:val="28"/>
          <w:szCs w:val="28"/>
          <w:shd w:val="clear" w:color="auto" w:fill="FFFFFF"/>
        </w:rPr>
        <w:t>а период с 14.11.2022г. по 20.11.2022г. на территории Бардымского муниципального округа пожаров не зарегистрировано.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</w:rPr>
        <w:br/>
      </w:r>
    </w:p>
    <w:p w:rsidR="00210EF4" w:rsidRDefault="002E279B" w:rsidP="00210EF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10EF4">
        <w:rPr>
          <w:b/>
          <w:color w:val="000000"/>
          <w:sz w:val="28"/>
          <w:szCs w:val="28"/>
          <w:shd w:val="clear" w:color="auto" w:fill="FFFFFF"/>
        </w:rPr>
        <w:t>Правила пожарной безопасности при эксплуатации электрооборудования</w:t>
      </w:r>
    </w:p>
    <w:bookmarkEnd w:id="0"/>
    <w:p w:rsidR="004329CB" w:rsidRPr="00210EF4" w:rsidRDefault="002E279B">
      <w:pPr>
        <w:rPr>
          <w:sz w:val="28"/>
          <w:szCs w:val="28"/>
        </w:rPr>
      </w:pPr>
      <w:r w:rsidRPr="00210EF4">
        <w:rPr>
          <w:b/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 xml:space="preserve">• При эксплуатации электроприборов </w:t>
      </w:r>
      <w:r w:rsidRPr="00210EF4">
        <w:rPr>
          <w:b/>
          <w:color w:val="000000"/>
          <w:sz w:val="28"/>
          <w:szCs w:val="28"/>
          <w:shd w:val="clear" w:color="auto" w:fill="FFFFFF"/>
        </w:rPr>
        <w:t>ЗАПРЕЩАЕТСЯ: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210EF4">
        <w:rPr>
          <w:color w:val="000000"/>
          <w:sz w:val="28"/>
          <w:szCs w:val="28"/>
          <w:shd w:val="clear" w:color="auto" w:fill="FFFFFF"/>
        </w:rPr>
        <w:t>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  <w:proofErr w:type="gramEnd"/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• Запрещается использовать поврежденные выключатели, розетки, патроны и т.д.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• Запрещается окрашивать краской или заклеивать открытую электропроводку обоями.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lastRenderedPageBreak/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• Включенные электронагревательные приборы должны быть установлены на негорючие теплоизоляционные подставки.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>Граждане будьте бдительны! В случае возникновения пожара незамедлительно звоните в пожарную охрану по телефону 01 (</w:t>
      </w:r>
      <w:proofErr w:type="gramStart"/>
      <w:r w:rsidRPr="00210EF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210EF4">
        <w:rPr>
          <w:color w:val="000000"/>
          <w:sz w:val="28"/>
          <w:szCs w:val="28"/>
          <w:shd w:val="clear" w:color="auto" w:fill="FFFFFF"/>
        </w:rPr>
        <w:t xml:space="preserve"> стационарного), с сотового 101 или в единую дежурно-диспетчерскую службу «112»</w:t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</w:rPr>
        <w:br/>
      </w:r>
      <w:r w:rsidRPr="00210EF4">
        <w:rPr>
          <w:color w:val="000000"/>
          <w:sz w:val="28"/>
          <w:szCs w:val="28"/>
          <w:shd w:val="clear" w:color="auto" w:fill="FFFFFF"/>
        </w:rPr>
        <w:t xml:space="preserve">17 </w:t>
      </w:r>
      <w:proofErr w:type="spellStart"/>
      <w:r w:rsidRPr="00210EF4">
        <w:rPr>
          <w:color w:val="000000"/>
          <w:sz w:val="28"/>
          <w:szCs w:val="28"/>
          <w:shd w:val="clear" w:color="auto" w:fill="FFFFFF"/>
        </w:rPr>
        <w:t>ОНДиПР</w:t>
      </w:r>
      <w:proofErr w:type="spellEnd"/>
      <w:r w:rsidRPr="00210EF4">
        <w:rPr>
          <w:color w:val="000000"/>
          <w:sz w:val="28"/>
          <w:szCs w:val="28"/>
          <w:shd w:val="clear" w:color="auto" w:fill="FFFFFF"/>
        </w:rPr>
        <w:t>, 87 ПСЧ.</w:t>
      </w:r>
    </w:p>
    <w:sectPr w:rsidR="004329CB" w:rsidRPr="0021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9B"/>
    <w:rsid w:val="00210EF4"/>
    <w:rsid w:val="002E279B"/>
    <w:rsid w:val="004329CB"/>
    <w:rsid w:val="007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31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qFormat/>
    <w:rsid w:val="007D76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31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qFormat/>
    <w:rsid w:val="007D76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2022-11-22T03:53:00Z</dcterms:created>
  <dcterms:modified xsi:type="dcterms:W3CDTF">2022-11-22T06:25:00Z</dcterms:modified>
</cp:coreProperties>
</file>